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2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0075"/>
        <w:gridCol w:w="2700"/>
      </w:tblGrid>
      <w:tr w:rsidR="003A23CD" w:rsidRPr="00333F4F" w14:paraId="77BA1491" w14:textId="77777777" w:rsidTr="0065300D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noWrap/>
            <w:vAlign w:val="center"/>
          </w:tcPr>
          <w:p w14:paraId="1362501D" w14:textId="20A45F1F" w:rsidR="003A23CD" w:rsidRPr="00F574F4" w:rsidRDefault="003A23CD" w:rsidP="00653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4903B6" wp14:editId="2D5B2C44">
                      <wp:simplePos x="0" y="0"/>
                      <wp:positionH relativeFrom="margin">
                        <wp:posOffset>1163320</wp:posOffset>
                      </wp:positionH>
                      <wp:positionV relativeFrom="paragraph">
                        <wp:posOffset>-324485</wp:posOffset>
                      </wp:positionV>
                      <wp:extent cx="5943600" cy="349885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4360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DF1B28" w14:textId="77777777" w:rsidR="003A23CD" w:rsidRPr="001B0670" w:rsidRDefault="003A23CD" w:rsidP="003A23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1B067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ANEXO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1B067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POLÍTICA TRANSVERSAL DE IGUALDAD</w:t>
                                  </w:r>
                                  <w:r w:rsidRPr="001B0670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DE GÉNERO 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903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margin-left:91.6pt;margin-top:-25.55pt;width:468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" filled="f" stroked="f" strokeweight=".5pt">
                      <v:textbox>
                        <w:txbxContent>
                          <w:p w14:paraId="4BDF1B28" w14:textId="77777777" w:rsidR="003A23CD" w:rsidRPr="001B0670" w:rsidRDefault="003A23CD" w:rsidP="003A23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06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 w:rsidRPr="001B06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POLÍTICA TRANSVERSAL DE IGUALDAD</w:t>
                            </w:r>
                            <w:r w:rsidRPr="001B06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GÉNERO 2024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F574F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IGUALDAD DE GÉNERO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noWrap/>
            <w:vAlign w:val="center"/>
          </w:tcPr>
          <w:p w14:paraId="3DA82C59" w14:textId="77777777" w:rsidR="003A23CD" w:rsidRPr="00333F4F" w:rsidRDefault="003A23CD" w:rsidP="00653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333F4F">
              <w:rPr>
                <w:rFonts w:ascii="Arial" w:hAnsi="Arial" w:cs="Arial"/>
                <w:b/>
                <w:sz w:val="24"/>
              </w:rPr>
              <w:t xml:space="preserve">15,706,727,663.20 </w:t>
            </w:r>
          </w:p>
        </w:tc>
      </w:tr>
      <w:tr w:rsidR="003A23CD" w:rsidRPr="00F574F4" w14:paraId="08B2A876" w14:textId="77777777" w:rsidTr="0065300D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3EE65" w14:textId="77777777" w:rsidR="003A23CD" w:rsidRPr="00333F4F" w:rsidRDefault="003A23CD" w:rsidP="00653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Estado de Bienestar para t</w:t>
            </w:r>
            <w:r w:rsidRPr="00333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odas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las Oaxaqueñas y</w:t>
            </w:r>
            <w:r w:rsidRPr="00333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Oaxaqueños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CD6BEF" w14:textId="77777777" w:rsidR="003A23CD" w:rsidRPr="00333F4F" w:rsidRDefault="003A23CD" w:rsidP="00653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33F4F">
              <w:rPr>
                <w:rFonts w:ascii="Arial" w:hAnsi="Arial" w:cs="Arial"/>
                <w:b/>
                <w:sz w:val="24"/>
              </w:rPr>
              <w:t xml:space="preserve">5,579,032,289.00 </w:t>
            </w:r>
          </w:p>
        </w:tc>
      </w:tr>
      <w:tr w:rsidR="003A23CD" w:rsidRPr="00F574F4" w14:paraId="37D97F42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57B47" w14:textId="77777777" w:rsidR="003A23CD" w:rsidRPr="00F574F4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F5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Seguridad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F5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Ciudadana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266B" w14:textId="77777777" w:rsidR="003A23CD" w:rsidRPr="00333F4F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3F4F">
              <w:rPr>
                <w:rFonts w:ascii="Arial" w:hAnsi="Arial" w:cs="Arial"/>
                <w:sz w:val="24"/>
              </w:rPr>
              <w:t xml:space="preserve">6,281,249.96 </w:t>
            </w:r>
          </w:p>
        </w:tc>
      </w:tr>
      <w:tr w:rsidR="003A23CD" w:rsidRPr="00F574F4" w14:paraId="2CBF1955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3DD25" w14:textId="77777777" w:rsidR="003A23CD" w:rsidRPr="00F574F4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5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F5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F5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 Culturas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F574F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Artes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7A9EE" w14:textId="77777777" w:rsidR="003A23CD" w:rsidRPr="00333F4F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33F4F">
              <w:rPr>
                <w:rFonts w:ascii="Arial" w:hAnsi="Arial" w:cs="Arial"/>
                <w:sz w:val="24"/>
              </w:rPr>
              <w:t xml:space="preserve">53,559,812.73 </w:t>
            </w:r>
          </w:p>
        </w:tc>
      </w:tr>
      <w:tr w:rsidR="003A23CD" w:rsidRPr="006B4975" w14:paraId="04B7C415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B8DBF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Casa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Cultura Oaxaqueña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9B740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2,542,438.48 </w:t>
            </w:r>
          </w:p>
        </w:tc>
      </w:tr>
      <w:tr w:rsidR="003A23CD" w:rsidRPr="006B4975" w14:paraId="67FC83C5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A0517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Colegio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Bachilleres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0451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283,917,294.75 </w:t>
            </w:r>
          </w:p>
        </w:tc>
      </w:tr>
      <w:tr w:rsidR="003A23CD" w:rsidRPr="006B4975" w14:paraId="5045F403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80F6E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Comisión Estatal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la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Planeación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P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rogramación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 Educación Media Superior del Estado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4DA43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1,152,388.61 </w:t>
            </w:r>
          </w:p>
        </w:tc>
      </w:tr>
      <w:tr w:rsidR="003A23CD" w:rsidRPr="006B4975" w14:paraId="38DABE0A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EEF5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Consejo Estatal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la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Control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ida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4ED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4,414,107.04 </w:t>
            </w:r>
          </w:p>
        </w:tc>
      </w:tr>
      <w:tr w:rsidR="003A23CD" w:rsidRPr="006B4975" w14:paraId="65A04C4E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94BFE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General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Población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51840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1,883,884.35 </w:t>
            </w:r>
          </w:p>
        </w:tc>
      </w:tr>
      <w:tr w:rsidR="003A23CD" w:rsidRPr="006B4975" w14:paraId="60BEAA3D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C2C51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Instituto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Estudios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Bachillerato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D136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600,661,136.06 </w:t>
            </w:r>
          </w:p>
        </w:tc>
      </w:tr>
      <w:tr w:rsidR="003A23CD" w:rsidRPr="006B4975" w14:paraId="159230E3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5D32F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Instituto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Juventud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37090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305,503.79 </w:t>
            </w:r>
          </w:p>
        </w:tc>
      </w:tr>
      <w:tr w:rsidR="003A23CD" w:rsidRPr="006B4975" w14:paraId="50419D0E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A2F83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Instituto Estatal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Educación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ara Adultos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D6D2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99,158,081.50 </w:t>
            </w:r>
          </w:p>
        </w:tc>
      </w:tr>
      <w:tr w:rsidR="003A23CD" w:rsidRPr="006B4975" w14:paraId="701E50AB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EFC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de Atención Integral a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 Migrante Oaxaqueño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D9B9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8,456,278.07 </w:t>
            </w:r>
          </w:p>
        </w:tc>
      </w:tr>
      <w:tr w:rsidR="003A23CD" w:rsidRPr="006B4975" w14:paraId="49C60F52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99CC4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Tecnológico Superior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San Miguel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 Grande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F3B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31,788,133.74 </w:t>
            </w:r>
          </w:p>
        </w:tc>
      </w:tr>
      <w:tr w:rsidR="003A23CD" w:rsidRPr="006B4975" w14:paraId="4A3A9E00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9414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Instituto Tecnológico Superior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Teposcolula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BB490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32,144,351.69 </w:t>
            </w:r>
          </w:p>
        </w:tc>
      </w:tr>
      <w:tr w:rsidR="003A23CD" w:rsidRPr="006B4975" w14:paraId="502CC13C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C4DD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Servicios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Salud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7498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4,292,680,929.47 </w:t>
            </w:r>
          </w:p>
        </w:tc>
      </w:tr>
      <w:tr w:rsidR="003A23CD" w:rsidRPr="006B4975" w14:paraId="5829D28D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E08B7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Sistema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e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Desarrollo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 Familia del Estado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1403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76,339,663.19 </w:t>
            </w:r>
          </w:p>
        </w:tc>
      </w:tr>
      <w:tr w:rsidR="003A23CD" w:rsidRPr="006B4975" w14:paraId="2FF72ED6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F5120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Universidad Tecnológica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Sierra Sur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13A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16,522,955.24 </w:t>
            </w:r>
          </w:p>
        </w:tc>
      </w:tr>
      <w:tr w:rsidR="003A23CD" w:rsidRPr="006B4975" w14:paraId="5E16B8C1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C858F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Telebachillerato Comunitario del Estado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C932C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34,589,846.15 </w:t>
            </w:r>
          </w:p>
        </w:tc>
      </w:tr>
      <w:tr w:rsidR="003A23CD" w:rsidRPr="006B4975" w14:paraId="1C5738F1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A9FAD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Instituto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eporte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8857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24,893,779.03 </w:t>
            </w:r>
          </w:p>
        </w:tc>
      </w:tr>
      <w:tr w:rsidR="003A23CD" w:rsidRPr="006B4975" w14:paraId="6F2762BE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02607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Universidad Politécnica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Nochixtlán Abraham Castellanos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FC864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7,740,455.16 </w:t>
            </w:r>
          </w:p>
        </w:tc>
      </w:tr>
      <w:tr w:rsidR="003A23CD" w:rsidRPr="00333F4F" w14:paraId="26DAA03B" w14:textId="77777777" w:rsidTr="0065300D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03F8A0" w14:textId="77777777" w:rsidR="003A23CD" w:rsidRPr="00333F4F" w:rsidRDefault="003A23CD" w:rsidP="00653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Gobierno Honesto, Cercano y Transparente al Servicio de los Pueblos y Comunidades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65F7A8" w14:textId="77777777" w:rsidR="003A23CD" w:rsidRPr="00333F4F" w:rsidRDefault="003A23CD" w:rsidP="00653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33F4F">
              <w:rPr>
                <w:rFonts w:ascii="Arial" w:hAnsi="Arial" w:cs="Arial"/>
                <w:b/>
                <w:sz w:val="24"/>
              </w:rPr>
              <w:t>8,033,906,882.30</w:t>
            </w:r>
          </w:p>
        </w:tc>
      </w:tr>
      <w:tr w:rsidR="003A23CD" w:rsidRPr="006B4975" w14:paraId="75DD91E9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B3C1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Secretaría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Administración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AF0E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50,783.09 </w:t>
            </w:r>
          </w:p>
        </w:tc>
      </w:tr>
      <w:tr w:rsidR="003A23CD" w:rsidRPr="006B4975" w14:paraId="30746B6F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9227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de Administración-Dirección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Recursos Humanos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BB68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964,831,099.86 </w:t>
            </w:r>
          </w:p>
        </w:tc>
      </w:tr>
      <w:tr w:rsidR="003A23CD" w:rsidRPr="006B4975" w14:paraId="5765DF61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A5551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Honestidad, Transparencia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Función Pública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F605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127,745,190.33 </w:t>
            </w:r>
          </w:p>
        </w:tc>
      </w:tr>
      <w:tr w:rsidR="003A23CD" w:rsidRPr="006B4975" w14:paraId="0788D044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7639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Jefatura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Gabinete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50335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28,299,627.58 </w:t>
            </w:r>
          </w:p>
        </w:tc>
      </w:tr>
      <w:tr w:rsidR="003A23CD" w:rsidRPr="006B4975" w14:paraId="5551D5CF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A632C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Comunicación Social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B57BD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96,787,330.53 </w:t>
            </w:r>
          </w:p>
        </w:tc>
      </w:tr>
      <w:tr w:rsidR="003A23CD" w:rsidRPr="006B4975" w14:paraId="259ECB9D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4529F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Corporación Oaxaqueña de Radio y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Televisión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713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21,696,285.64 </w:t>
            </w:r>
          </w:p>
        </w:tc>
      </w:tr>
      <w:tr w:rsidR="003A23CD" w:rsidRPr="006B4975" w14:paraId="7DAF670E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5FE15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Instituto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 Función Registral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4060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21,019,547.06 </w:t>
            </w:r>
          </w:p>
        </w:tc>
      </w:tr>
      <w:tr w:rsidR="003A23CD" w:rsidRPr="006B4975" w14:paraId="09BAF873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8F87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Dirección General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Hangar Oficial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Gobierno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093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61,714,653.70 </w:t>
            </w:r>
          </w:p>
        </w:tc>
      </w:tr>
      <w:tr w:rsidR="003A23CD" w:rsidRPr="006B4975" w14:paraId="3A91D0D9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A0959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Municipios - Participaciones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Aportaciones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96A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6,711,762,364.51 </w:t>
            </w:r>
          </w:p>
        </w:tc>
      </w:tr>
      <w:tr w:rsidR="003A23CD" w:rsidRPr="00333F4F" w14:paraId="32E5B990" w14:textId="77777777" w:rsidTr="0065300D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05ED8D" w14:textId="77777777" w:rsidR="003A23CD" w:rsidRPr="00333F4F" w:rsidRDefault="003A23CD" w:rsidP="00653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Seguridad y Justicia para Vivir en Paz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76F01A" w14:textId="77777777" w:rsidR="003A23CD" w:rsidRPr="00333F4F" w:rsidRDefault="003A23CD" w:rsidP="00653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33F4F">
              <w:rPr>
                <w:rFonts w:ascii="Arial" w:hAnsi="Arial" w:cs="Arial"/>
                <w:b/>
                <w:sz w:val="24"/>
              </w:rPr>
              <w:t>1,511,581,106.86</w:t>
            </w:r>
          </w:p>
        </w:tc>
      </w:tr>
      <w:tr w:rsidR="003A23CD" w:rsidRPr="006B4975" w14:paraId="600A4EA4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C91E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Seguridad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Ciudadana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BE96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1,424,771,817.87 </w:t>
            </w:r>
          </w:p>
        </w:tc>
      </w:tr>
      <w:tr w:rsidR="003A23CD" w:rsidRPr="006B4975" w14:paraId="3A8187A1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D4B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para l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Atención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los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Derechos Humanos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8B3A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7,794,488.64 </w:t>
            </w:r>
          </w:p>
        </w:tc>
      </w:tr>
      <w:tr w:rsidR="003A23CD" w:rsidRPr="006B4975" w14:paraId="1FBED274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D0388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Secretariado Ejecutivo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Sistema Estatal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Seguridad Pública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3C4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21,584,696.53 </w:t>
            </w:r>
          </w:p>
        </w:tc>
      </w:tr>
      <w:tr w:rsidR="003A23CD" w:rsidRPr="006B4975" w14:paraId="6D454E17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C715F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las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Mujeres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6436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40,422,112.83 </w:t>
            </w:r>
          </w:p>
        </w:tc>
      </w:tr>
      <w:tr w:rsidR="003A23CD" w:rsidRPr="006B4975" w14:paraId="27BA830D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1A99E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Coordinación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Delegados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Paz Social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4BD30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17,007,990.98 </w:t>
            </w:r>
          </w:p>
        </w:tc>
      </w:tr>
      <w:tr w:rsidR="003A23CD" w:rsidRPr="00333F4F" w14:paraId="6D5563C4" w14:textId="77777777" w:rsidTr="0065300D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424E6F" w14:textId="77777777" w:rsidR="003A23CD" w:rsidRPr="00333F4F" w:rsidRDefault="003A23CD" w:rsidP="00653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Crecimiento y Desarrollo Económico para las Ocho Regiones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C7C174" w14:textId="77777777" w:rsidR="003A23CD" w:rsidRPr="00333F4F" w:rsidRDefault="003A23CD" w:rsidP="00653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333F4F">
              <w:rPr>
                <w:rFonts w:ascii="Arial" w:hAnsi="Arial" w:cs="Arial"/>
                <w:b/>
                <w:sz w:val="24"/>
              </w:rPr>
              <w:t>354,745,811.39</w:t>
            </w:r>
          </w:p>
        </w:tc>
      </w:tr>
      <w:tr w:rsidR="003A23CD" w:rsidRPr="006B4975" w14:paraId="1C2FED85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1543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Fomento Agroalimentario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 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Rural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9495C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196,761,913.99 </w:t>
            </w:r>
          </w:p>
        </w:tc>
      </w:tr>
      <w:tr w:rsidR="003A23CD" w:rsidRPr="006B4975" w14:paraId="3F88363D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C967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Turismo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6D34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78,955,195.95 </w:t>
            </w:r>
          </w:p>
        </w:tc>
      </w:tr>
      <w:tr w:rsidR="003A23CD" w:rsidRPr="006B4975" w14:paraId="5F6233F9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58D89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Comisión Estatal Forestal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3B6A1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11,806,586.66 </w:t>
            </w:r>
          </w:p>
        </w:tc>
      </w:tr>
      <w:tr w:rsidR="003A23CD" w:rsidRPr="006B4975" w14:paraId="1454F011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D077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de Capacitación y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Productividad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el Trabajo del Estado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4C7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51,283,339.50 </w:t>
            </w:r>
          </w:p>
        </w:tc>
      </w:tr>
      <w:tr w:rsidR="003A23CD" w:rsidRPr="006B4975" w14:paraId="2CB8A172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6670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Oaxaqueño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Emprendedor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de la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Competitividad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9B3F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1,357,000.00 </w:t>
            </w:r>
          </w:p>
        </w:tc>
      </w:tr>
      <w:tr w:rsidR="003A23CD" w:rsidRPr="006B4975" w14:paraId="0A70A4E7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5912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Fideicomiso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el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Desarrollo Logístico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Estado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3EC64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9,468,509.37 </w:t>
            </w:r>
          </w:p>
        </w:tc>
      </w:tr>
      <w:tr w:rsidR="003A23CD" w:rsidRPr="006B4975" w14:paraId="20CF6B06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2ED0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Fideicomiso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Fomento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para el Estado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582C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5,113,265.94 </w:t>
            </w:r>
          </w:p>
        </w:tc>
      </w:tr>
      <w:tr w:rsidR="003A23CD" w:rsidRPr="00333F4F" w14:paraId="569527F7" w14:textId="77777777" w:rsidTr="0065300D">
        <w:trPr>
          <w:trHeight w:val="352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499341" w14:textId="77777777" w:rsidR="003A23CD" w:rsidRPr="00333F4F" w:rsidRDefault="003A23CD" w:rsidP="006530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Infraestructura y Servicios Públicos para el Desarrollo de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308CB" w14:textId="77777777" w:rsidR="003A23CD" w:rsidRPr="00333F4F" w:rsidRDefault="003A23CD" w:rsidP="0065300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8355A4">
              <w:rPr>
                <w:rFonts w:ascii="Arial" w:hAnsi="Arial" w:cs="Arial"/>
                <w:b/>
                <w:sz w:val="24"/>
              </w:rPr>
              <w:t>227,461,573.66</w:t>
            </w:r>
          </w:p>
        </w:tc>
      </w:tr>
      <w:tr w:rsidR="003A23CD" w:rsidRPr="006B4975" w14:paraId="35FAD053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B0EDD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Movilidad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0FDA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34,557,939.46 </w:t>
            </w:r>
          </w:p>
        </w:tc>
      </w:tr>
      <w:tr w:rsidR="003A23CD" w:rsidRPr="006B4975" w14:paraId="7D481062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6C77B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Comisión Estatal del Agua para e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 Bienestar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FB6E3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169,606,608.68 </w:t>
            </w:r>
          </w:p>
        </w:tc>
      </w:tr>
      <w:tr w:rsidR="003A23CD" w:rsidRPr="006B4975" w14:paraId="0429593B" w14:textId="77777777" w:rsidTr="0065300D">
        <w:trPr>
          <w:trHeight w:val="397"/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6B6C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Transporte Colectivo Metropolitano </w:t>
            </w:r>
            <w:proofErr w:type="spellStart"/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Citybus</w:t>
            </w:r>
            <w:proofErr w:type="spellEnd"/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Oaxaca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AF6C3" w14:textId="77777777" w:rsidR="003A23CD" w:rsidRPr="006B4975" w:rsidRDefault="003A23CD" w:rsidP="0065300D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6B4975">
              <w:rPr>
                <w:rFonts w:ascii="Arial" w:hAnsi="Arial" w:cs="Arial"/>
                <w:sz w:val="24"/>
              </w:rPr>
              <w:t xml:space="preserve">23,297,025.52 </w:t>
            </w:r>
          </w:p>
        </w:tc>
      </w:tr>
    </w:tbl>
    <w:p w14:paraId="4150DD5D" w14:textId="77777777" w:rsidR="003A23CD" w:rsidRPr="003B1B47" w:rsidRDefault="003A23CD" w:rsidP="003A23CD">
      <w:pPr>
        <w:tabs>
          <w:tab w:val="left" w:pos="2244"/>
        </w:tabs>
      </w:pPr>
    </w:p>
    <w:p w14:paraId="5AE88C2A" w14:textId="77777777" w:rsidR="00105EAF" w:rsidRDefault="00105EAF" w:rsidP="00105EAF">
      <w:pPr>
        <w:jc w:val="both"/>
        <w:rPr>
          <w:rFonts w:ascii="Arial" w:hAnsi="Arial" w:cs="Arial"/>
          <w:b/>
          <w:bCs/>
        </w:rPr>
      </w:pPr>
    </w:p>
    <w:sectPr w:rsidR="00105EAF" w:rsidSect="00DA0D20">
      <w:headerReference w:type="default" r:id="rId7"/>
      <w:footerReference w:type="default" r:id="rId8"/>
      <w:pgSz w:w="15840" w:h="12240" w:orient="landscape"/>
      <w:pgMar w:top="1771" w:right="1134" w:bottom="1134" w:left="1701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36A38" w14:textId="77777777" w:rsidR="00E35678" w:rsidRDefault="00E35678" w:rsidP="00E74E16">
      <w:pPr>
        <w:spacing w:after="0" w:line="240" w:lineRule="auto"/>
      </w:pPr>
      <w:r>
        <w:separator/>
      </w:r>
    </w:p>
  </w:endnote>
  <w:endnote w:type="continuationSeparator" w:id="0">
    <w:p w14:paraId="7ADC86F6" w14:textId="77777777" w:rsidR="00E35678" w:rsidRDefault="00E35678" w:rsidP="00E7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BF496" w14:textId="22E4815A" w:rsidR="002D2D35" w:rsidRDefault="002D2D35">
    <w:pPr>
      <w:pStyle w:val="Piedepgina"/>
      <w:jc w:val="right"/>
    </w:pPr>
  </w:p>
  <w:p w14:paraId="7F6C3E42" w14:textId="76AFF4C1" w:rsidR="00D2564C" w:rsidRPr="00D2564C" w:rsidRDefault="00D2564C" w:rsidP="00D2564C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16"/>
        <w:szCs w:val="16"/>
      </w:rPr>
    </w:pPr>
    <w:r w:rsidRPr="00D2564C">
      <w:rPr>
        <w:rFonts w:ascii="Arial" w:hAnsi="Arial" w:cs="Arial"/>
        <w:sz w:val="16"/>
        <w:szCs w:val="16"/>
      </w:rPr>
      <w:t xml:space="preserve">ANEXO </w:t>
    </w:r>
    <w:r>
      <w:rPr>
        <w:rFonts w:ascii="Arial" w:hAnsi="Arial" w:cs="Arial"/>
        <w:sz w:val="16"/>
        <w:szCs w:val="16"/>
      </w:rPr>
      <w:t>5</w:t>
    </w:r>
    <w:r w:rsidRPr="00D2564C">
      <w:rPr>
        <w:rFonts w:ascii="Arial" w:hAnsi="Arial" w:cs="Arial"/>
        <w:sz w:val="16"/>
        <w:szCs w:val="16"/>
      </w:rPr>
      <w:t xml:space="preserve"> DEL DECRETO NÚM. 1615 PRESUPUESTO DE EGRESOS DEL ESTADO.</w:t>
    </w:r>
  </w:p>
  <w:p w14:paraId="0F027FD9" w14:textId="77777777" w:rsidR="002D2D35" w:rsidRDefault="002D2D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A2765" w14:textId="77777777" w:rsidR="00E35678" w:rsidRDefault="00E35678" w:rsidP="00E74E16">
      <w:pPr>
        <w:spacing w:after="0" w:line="240" w:lineRule="auto"/>
      </w:pPr>
      <w:r>
        <w:separator/>
      </w:r>
    </w:p>
  </w:footnote>
  <w:footnote w:type="continuationSeparator" w:id="0">
    <w:p w14:paraId="4081BDB2" w14:textId="77777777" w:rsidR="00E35678" w:rsidRDefault="00E35678" w:rsidP="00E7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091A8" w14:textId="50E58EDE" w:rsidR="00E74E16" w:rsidRDefault="00DA0D2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11A6B5B1" wp14:editId="07D4718A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818515" cy="812165"/>
          <wp:effectExtent l="0" t="0" r="635" b="6985"/>
          <wp:wrapThrough wrapText="bothSides">
            <wp:wrapPolygon edited="0">
              <wp:start x="8043" y="0"/>
              <wp:lineTo x="4524" y="1520"/>
              <wp:lineTo x="2011" y="5066"/>
              <wp:lineTo x="2011" y="11146"/>
              <wp:lineTo x="7541" y="16213"/>
              <wp:lineTo x="0" y="17226"/>
              <wp:lineTo x="0" y="19759"/>
              <wp:lineTo x="4022" y="21279"/>
              <wp:lineTo x="17092" y="21279"/>
              <wp:lineTo x="21114" y="19759"/>
              <wp:lineTo x="21114" y="17226"/>
              <wp:lineTo x="13071" y="16213"/>
              <wp:lineTo x="19103" y="10133"/>
              <wp:lineTo x="19103" y="6586"/>
              <wp:lineTo x="16087" y="2027"/>
              <wp:lineTo x="13071" y="0"/>
              <wp:lineTo x="8043" y="0"/>
            </wp:wrapPolygon>
          </wp:wrapThrough>
          <wp:docPr id="59640549" name="Imagen 59640549" descr="Descripción: Descripción: 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E452D" w14:textId="77777777" w:rsidR="00C52738" w:rsidRDefault="00C52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16"/>
    <w:rsid w:val="00002D5B"/>
    <w:rsid w:val="00027C65"/>
    <w:rsid w:val="0004592F"/>
    <w:rsid w:val="0006770C"/>
    <w:rsid w:val="000706E7"/>
    <w:rsid w:val="00084583"/>
    <w:rsid w:val="000966C6"/>
    <w:rsid w:val="000A2836"/>
    <w:rsid w:val="000D0616"/>
    <w:rsid w:val="00105EAF"/>
    <w:rsid w:val="00110FCF"/>
    <w:rsid w:val="00135786"/>
    <w:rsid w:val="00186639"/>
    <w:rsid w:val="001B0C5E"/>
    <w:rsid w:val="001C69EA"/>
    <w:rsid w:val="00205DAB"/>
    <w:rsid w:val="00243AD8"/>
    <w:rsid w:val="00262EA5"/>
    <w:rsid w:val="00283EF7"/>
    <w:rsid w:val="002858DE"/>
    <w:rsid w:val="002B2858"/>
    <w:rsid w:val="002C0373"/>
    <w:rsid w:val="002D2D35"/>
    <w:rsid w:val="002E6E29"/>
    <w:rsid w:val="00320F9B"/>
    <w:rsid w:val="00321A79"/>
    <w:rsid w:val="00321EF0"/>
    <w:rsid w:val="00331EF8"/>
    <w:rsid w:val="0035214A"/>
    <w:rsid w:val="00354CCB"/>
    <w:rsid w:val="003616DF"/>
    <w:rsid w:val="003959AF"/>
    <w:rsid w:val="003A0A70"/>
    <w:rsid w:val="003A23CD"/>
    <w:rsid w:val="003A712F"/>
    <w:rsid w:val="003B50CC"/>
    <w:rsid w:val="003E743F"/>
    <w:rsid w:val="00422F95"/>
    <w:rsid w:val="00475B95"/>
    <w:rsid w:val="004811A4"/>
    <w:rsid w:val="004A1DE0"/>
    <w:rsid w:val="004B4D56"/>
    <w:rsid w:val="004B6FEE"/>
    <w:rsid w:val="004E0064"/>
    <w:rsid w:val="004E77B8"/>
    <w:rsid w:val="005B252B"/>
    <w:rsid w:val="005D48A5"/>
    <w:rsid w:val="0060031E"/>
    <w:rsid w:val="00606D2A"/>
    <w:rsid w:val="00610C5B"/>
    <w:rsid w:val="0061793F"/>
    <w:rsid w:val="00631998"/>
    <w:rsid w:val="00652FEF"/>
    <w:rsid w:val="00664D98"/>
    <w:rsid w:val="006721C5"/>
    <w:rsid w:val="00686926"/>
    <w:rsid w:val="006C3474"/>
    <w:rsid w:val="006D7EE0"/>
    <w:rsid w:val="006E0037"/>
    <w:rsid w:val="007441F3"/>
    <w:rsid w:val="00785AEF"/>
    <w:rsid w:val="007D3119"/>
    <w:rsid w:val="0081134C"/>
    <w:rsid w:val="00824694"/>
    <w:rsid w:val="00844FF1"/>
    <w:rsid w:val="00892D1F"/>
    <w:rsid w:val="00902413"/>
    <w:rsid w:val="00915534"/>
    <w:rsid w:val="00951A24"/>
    <w:rsid w:val="0099328F"/>
    <w:rsid w:val="009B4A8F"/>
    <w:rsid w:val="009E1B12"/>
    <w:rsid w:val="00A02422"/>
    <w:rsid w:val="00A564CF"/>
    <w:rsid w:val="00A67829"/>
    <w:rsid w:val="00A70C76"/>
    <w:rsid w:val="00A82014"/>
    <w:rsid w:val="00AC6347"/>
    <w:rsid w:val="00AD36DF"/>
    <w:rsid w:val="00AF7F16"/>
    <w:rsid w:val="00B1790C"/>
    <w:rsid w:val="00B25C56"/>
    <w:rsid w:val="00B57A92"/>
    <w:rsid w:val="00B70C6B"/>
    <w:rsid w:val="00BB3CA2"/>
    <w:rsid w:val="00BD127D"/>
    <w:rsid w:val="00BE06C6"/>
    <w:rsid w:val="00BE21A4"/>
    <w:rsid w:val="00BF71CA"/>
    <w:rsid w:val="00C02F06"/>
    <w:rsid w:val="00C35855"/>
    <w:rsid w:val="00C4672B"/>
    <w:rsid w:val="00C52738"/>
    <w:rsid w:val="00CE1BA0"/>
    <w:rsid w:val="00D0581F"/>
    <w:rsid w:val="00D2564C"/>
    <w:rsid w:val="00D56943"/>
    <w:rsid w:val="00DA0D20"/>
    <w:rsid w:val="00DB1ACF"/>
    <w:rsid w:val="00DB30E9"/>
    <w:rsid w:val="00DD0C83"/>
    <w:rsid w:val="00DE67E3"/>
    <w:rsid w:val="00DF60CF"/>
    <w:rsid w:val="00E35678"/>
    <w:rsid w:val="00E36858"/>
    <w:rsid w:val="00E74E16"/>
    <w:rsid w:val="00EF0DAB"/>
    <w:rsid w:val="00F01A1E"/>
    <w:rsid w:val="00F32927"/>
    <w:rsid w:val="00F33858"/>
    <w:rsid w:val="00F34C1F"/>
    <w:rsid w:val="00F461B3"/>
    <w:rsid w:val="00F5405F"/>
    <w:rsid w:val="00F742B1"/>
    <w:rsid w:val="00F95F8F"/>
    <w:rsid w:val="00FC036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F1BD7"/>
  <w15:chartTrackingRefBased/>
  <w15:docId w15:val="{8E21B6BA-E296-49B8-917E-8E4E7C30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C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706E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F"/>
    <w:pPr>
      <w:keepNext/>
      <w:keepLines/>
      <w:spacing w:before="360" w:after="480" w:line="240" w:lineRule="auto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4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E16"/>
  </w:style>
  <w:style w:type="paragraph" w:styleId="Piedepgina">
    <w:name w:val="footer"/>
    <w:basedOn w:val="Normal"/>
    <w:link w:val="Piedepgina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E16"/>
  </w:style>
  <w:style w:type="table" w:styleId="Tablaconcuadrcula">
    <w:name w:val="Table Grid"/>
    <w:basedOn w:val="Tablanormal"/>
    <w:uiPriority w:val="39"/>
    <w:rsid w:val="001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6C6"/>
    <w:rPr>
      <w:color w:val="0563C1" w:themeColor="hyperlink"/>
      <w:u w:val="single"/>
    </w:rPr>
  </w:style>
  <w:style w:type="character" w:customStyle="1" w:styleId="negritas">
    <w:name w:val="negritas"/>
    <w:basedOn w:val="Fuentedeprrafopredeter"/>
    <w:rsid w:val="003B50CC"/>
  </w:style>
  <w:style w:type="paragraph" w:customStyle="1" w:styleId="ANOTACION">
    <w:name w:val="ANOTACION"/>
    <w:basedOn w:val="Normal"/>
    <w:link w:val="ANOTACIONCar"/>
    <w:rsid w:val="003B50C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3B50C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3B50C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3B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B4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D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B4D5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4B4D56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706E7"/>
    <w:rPr>
      <w:rFonts w:ascii="Tahoma" w:eastAsia="Times New Roman" w:hAnsi="Tahoma" w:cs="Tahoma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06E7"/>
  </w:style>
  <w:style w:type="character" w:customStyle="1" w:styleId="Ttulo3Car">
    <w:name w:val="Título 3 Car"/>
    <w:basedOn w:val="Fuentedeprrafopredeter"/>
    <w:link w:val="Ttulo3"/>
    <w:uiPriority w:val="9"/>
    <w:semiHidden/>
    <w:rsid w:val="00105EAF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F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F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F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F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F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AF"/>
    <w:pPr>
      <w:spacing w:after="0" w:line="240" w:lineRule="auto"/>
    </w:pPr>
    <w:rPr>
      <w:rFonts w:ascii="Segoe UI" w:eastAsiaTheme="minorHAns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AF"/>
    <w:rPr>
      <w:rFonts w:ascii="Segoe UI" w:hAnsi="Segoe UI" w:cs="Segoe UI"/>
      <w:sz w:val="18"/>
      <w:szCs w:val="18"/>
      <w:lang w:val="es-ES_tradnl"/>
    </w:rPr>
  </w:style>
  <w:style w:type="paragraph" w:customStyle="1" w:styleId="Body1">
    <w:name w:val="Body 1"/>
    <w:rsid w:val="00105EA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customStyle="1" w:styleId="Arial12pt">
    <w:name w:val="Arial +12 pt"/>
    <w:aliases w:val="justificadoo"/>
    <w:basedOn w:val="Normal"/>
    <w:rsid w:val="00105EAF"/>
    <w:pPr>
      <w:pBdr>
        <w:bottom w:val="single" w:sz="4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105EAF"/>
    <w:rPr>
      <w:rFonts w:ascii="Calibri" w:eastAsia="Calibri" w:hAnsi="Calibri" w:cs="Calibri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0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5EAF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EAF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s-MX" w:bidi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EAF"/>
    <w:rPr>
      <w:rFonts w:ascii="Calibri" w:eastAsia="Calibri" w:hAnsi="Calibri" w:cs="Calibri"/>
      <w:sz w:val="20"/>
      <w:szCs w:val="20"/>
      <w:lang w:eastAsia="es-MX" w:bidi="es-MX"/>
    </w:rPr>
  </w:style>
  <w:style w:type="paragraph" w:styleId="Descripcin">
    <w:name w:val="caption"/>
    <w:basedOn w:val="Normal"/>
    <w:next w:val="Normal"/>
    <w:uiPriority w:val="35"/>
    <w:unhideWhenUsed/>
    <w:qFormat/>
    <w:rsid w:val="00105EAF"/>
    <w:pPr>
      <w:spacing w:before="100" w:beforeAutospacing="1" w:after="100" w:afterAutospacing="1" w:line="240" w:lineRule="auto"/>
      <w:jc w:val="both"/>
    </w:pPr>
    <w:rPr>
      <w:rFonts w:ascii="Arial" w:hAnsi="Arial" w:cs="Times New Roman"/>
      <w:b/>
      <w:bCs/>
      <w:color w:val="4F81BD"/>
      <w:sz w:val="18"/>
      <w:szCs w:val="18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5EAF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05EAF"/>
    <w:rPr>
      <w:rFonts w:ascii="Calibri" w:eastAsia="Calibri" w:hAnsi="Calibri" w:cs="Calibri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05EAF"/>
    <w:rPr>
      <w:rFonts w:ascii="Cambria" w:eastAsia="Times New Roman" w:hAnsi="Cambria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E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EAF"/>
    <w:rPr>
      <w:rFonts w:ascii="Calibri" w:eastAsia="Calibri" w:hAnsi="Calibri" w:cs="Calibri"/>
      <w:b/>
      <w:bCs/>
      <w:sz w:val="20"/>
      <w:szCs w:val="20"/>
      <w:lang w:eastAsia="es-MX" w:bidi="es-MX"/>
    </w:rPr>
  </w:style>
  <w:style w:type="paragraph" w:customStyle="1" w:styleId="NoSpacing1">
    <w:name w:val="No Spacing1"/>
    <w:rsid w:val="00105E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05EAF"/>
    <w:pPr>
      <w:widowControl w:val="0"/>
      <w:autoSpaceDE w:val="0"/>
      <w:autoSpaceDN w:val="0"/>
      <w:spacing w:after="0" w:line="240" w:lineRule="auto"/>
      <w:jc w:val="right"/>
    </w:pPr>
    <w:rPr>
      <w:lang w:eastAsia="es-MX" w:bidi="es-MX"/>
    </w:rPr>
  </w:style>
  <w:style w:type="paragraph" w:customStyle="1" w:styleId="Default">
    <w:name w:val="Default"/>
    <w:rsid w:val="0010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5EAF"/>
    <w:rPr>
      <w:vertAlign w:val="superscript"/>
    </w:rPr>
  </w:style>
  <w:style w:type="table" w:customStyle="1" w:styleId="TableNormal">
    <w:name w:val="Table Normal"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uiPriority w:val="1"/>
    <w:qFormat/>
    <w:rsid w:val="00105E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inguno">
    <w:name w:val="Ninguno"/>
    <w:rsid w:val="00105EAF"/>
  </w:style>
  <w:style w:type="character" w:styleId="nfasis">
    <w:name w:val="Emphasis"/>
    <w:basedOn w:val="Fuentedeprrafopredeter"/>
    <w:uiPriority w:val="20"/>
    <w:qFormat/>
    <w:rsid w:val="00105EAF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EA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105EAF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105EAF"/>
    <w:rPr>
      <w:rFonts w:ascii="Calibri" w:eastAsia="Calibri" w:hAnsi="Calibri" w:cs="Calibri"/>
      <w:b/>
      <w:sz w:val="72"/>
      <w:szCs w:val="72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05EAF"/>
    <w:rPr>
      <w:color w:val="954F72"/>
      <w:u w:val="single"/>
    </w:rPr>
  </w:style>
  <w:style w:type="paragraph" w:customStyle="1" w:styleId="xl65">
    <w:name w:val="xl65"/>
    <w:basedOn w:val="Normal"/>
    <w:rsid w:val="00105EA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105EAF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105EAF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105EAF"/>
  </w:style>
  <w:style w:type="numbering" w:customStyle="1" w:styleId="Sinlista2">
    <w:name w:val="Sin lista2"/>
    <w:next w:val="Sinlista"/>
    <w:uiPriority w:val="99"/>
    <w:semiHidden/>
    <w:unhideWhenUsed/>
    <w:rsid w:val="00105EAF"/>
  </w:style>
  <w:style w:type="numbering" w:customStyle="1" w:styleId="Sinlista3">
    <w:name w:val="Sin lista3"/>
    <w:next w:val="Sinlista"/>
    <w:uiPriority w:val="99"/>
    <w:semiHidden/>
    <w:unhideWhenUsed/>
    <w:rsid w:val="00105EAF"/>
  </w:style>
  <w:style w:type="numbering" w:customStyle="1" w:styleId="Sinlista11">
    <w:name w:val="Sin lista11"/>
    <w:next w:val="Sinlista"/>
    <w:uiPriority w:val="99"/>
    <w:semiHidden/>
    <w:unhideWhenUsed/>
    <w:rsid w:val="00105EAF"/>
  </w:style>
  <w:style w:type="numbering" w:customStyle="1" w:styleId="Sinlista21">
    <w:name w:val="Sin lista21"/>
    <w:next w:val="Sinlista"/>
    <w:uiPriority w:val="99"/>
    <w:semiHidden/>
    <w:unhideWhenUsed/>
    <w:rsid w:val="0010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3655-6F4D-4E70-BB12-85A85D925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Lic. Iracema</cp:lastModifiedBy>
  <cp:revision>7</cp:revision>
  <cp:lastPrinted>2022-11-30T20:17:00Z</cp:lastPrinted>
  <dcterms:created xsi:type="dcterms:W3CDTF">2023-12-01T20:57:00Z</dcterms:created>
  <dcterms:modified xsi:type="dcterms:W3CDTF">2024-04-22T20:34:00Z</dcterms:modified>
</cp:coreProperties>
</file>